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EEC" w:rsidRDefault="00317EEC" w:rsidP="005C40F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5C40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24550" cy="8149645"/>
            <wp:effectExtent l="19050" t="0" r="0" b="0"/>
            <wp:docPr id="5" name="Рисунок 3" descr="C:\Users\s199\Pictures\2021-06-10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199\Pictures\2021-06-10 1\1 0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577" cy="8152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317EEC" w:rsidRDefault="00317EEC" w:rsidP="00317EE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7EEC" w:rsidRDefault="00317EEC"/>
    <w:p w:rsidR="00317EEC" w:rsidRDefault="00317EEC"/>
    <w:p w:rsidR="00317EEC" w:rsidRPr="00317EEC" w:rsidRDefault="00317EEC">
      <w:pPr>
        <w:rPr>
          <w:rFonts w:ascii="Times New Roman" w:hAnsi="Times New Roman" w:cs="Times New Roman"/>
          <w:b/>
          <w:sz w:val="24"/>
          <w:szCs w:val="24"/>
        </w:rPr>
      </w:pPr>
      <w:r w:rsidRPr="00317EEC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1.1. Настоящий порядок уничтожения и обезличивания персональных данных в Муниципальном автономном дошкольном образовательном учреждении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№199 </w:t>
      </w:r>
      <w:r w:rsidRPr="00317EEC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>
        <w:rPr>
          <w:rFonts w:ascii="Times New Roman" w:hAnsi="Times New Roman" w:cs="Times New Roman"/>
          <w:sz w:val="24"/>
          <w:szCs w:val="24"/>
        </w:rPr>
        <w:t xml:space="preserve">Советского </w:t>
      </w:r>
      <w:r w:rsidRPr="00317EEC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Pr="00317EE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317EEC">
        <w:rPr>
          <w:rFonts w:ascii="Times New Roman" w:hAnsi="Times New Roman" w:cs="Times New Roman"/>
          <w:sz w:val="24"/>
          <w:szCs w:val="24"/>
        </w:rPr>
        <w:t>азани (далее - Порядок) устанавливает способы уничтожения и обезличивания носителей, содержащих персональные данные субъектов персональных данных, а также лиц, уполномоченных проводить эти процедуры.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1.2. Настоящий Порядок разработан на основе Федерального закона от 27.07.2006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317EEC">
        <w:rPr>
          <w:rFonts w:ascii="Times New Roman" w:hAnsi="Times New Roman" w:cs="Times New Roman"/>
          <w:sz w:val="24"/>
          <w:szCs w:val="24"/>
        </w:rPr>
        <w:t xml:space="preserve"> 149- ФЗ «Об информации, информационных технологиях и о защите информации», Федерального закона от 27.07.2006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317EEC">
        <w:rPr>
          <w:rFonts w:ascii="Times New Roman" w:hAnsi="Times New Roman" w:cs="Times New Roman"/>
          <w:sz w:val="24"/>
          <w:szCs w:val="24"/>
        </w:rPr>
        <w:t xml:space="preserve"> 152-ФЗ «О персональных данных» </w:t>
      </w:r>
    </w:p>
    <w:p w:rsidR="00317EEC" w:rsidRPr="00317EEC" w:rsidRDefault="00317EEC">
      <w:pPr>
        <w:rPr>
          <w:rFonts w:ascii="Times New Roman" w:hAnsi="Times New Roman" w:cs="Times New Roman"/>
          <w:b/>
          <w:sz w:val="24"/>
          <w:szCs w:val="24"/>
        </w:rPr>
      </w:pPr>
      <w:r w:rsidRPr="00317EEC">
        <w:rPr>
          <w:rFonts w:ascii="Times New Roman" w:hAnsi="Times New Roman" w:cs="Times New Roman"/>
          <w:b/>
          <w:sz w:val="24"/>
          <w:szCs w:val="24"/>
        </w:rPr>
        <w:t>2. Правила уничтожения носителей, содержащих персональные данные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2.1. Уничтожение носителей, содержащих персональные данные субъектов персональных данных, должно соответствовать следующим правилам: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быть конфиденциальным, исключая возможность последующего восстановления;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— оформляться юридически, в частности, актом о выделении к уничтожению носителей, содержащих персональные данные субъектов персональных данных (Приложение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317EEC">
        <w:rPr>
          <w:rFonts w:ascii="Times New Roman" w:hAnsi="Times New Roman" w:cs="Times New Roman"/>
          <w:sz w:val="24"/>
          <w:szCs w:val="24"/>
        </w:rPr>
        <w:t xml:space="preserve"> 1);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должно проводиться комиссией по уничтожению персональных данных;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уничтожение должно касаться только тех носителей, содержащих персональные данные субъектов персональных данных, которые подлежат уничтожению в связи с истечением срока хранения, достижением цели обработки указанных персональных данных либо утратой необходимости в их достижении, не допуская случайного или преднамеренного уничтожения актуальных носителей.</w:t>
      </w:r>
    </w:p>
    <w:p w:rsidR="00317EEC" w:rsidRPr="00317EEC" w:rsidRDefault="00317EEC">
      <w:pPr>
        <w:rPr>
          <w:rFonts w:ascii="Times New Roman" w:hAnsi="Times New Roman" w:cs="Times New Roman"/>
          <w:b/>
          <w:sz w:val="24"/>
          <w:szCs w:val="24"/>
        </w:rPr>
      </w:pPr>
      <w:r w:rsidRPr="00317EEC">
        <w:rPr>
          <w:rFonts w:ascii="Times New Roman" w:hAnsi="Times New Roman" w:cs="Times New Roman"/>
          <w:b/>
          <w:sz w:val="24"/>
          <w:szCs w:val="24"/>
        </w:rPr>
        <w:t>3. Порядок уничтожения носителей, содержащих персональные данные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3.1. Персональные данные субъектов персональных данных хранятся не дольше, чем этого требуют цели их обработки, и подлежат уничтожению по истечении срока хранения, достижении целей обработки или в случае утраты необходимости в их достижении, а также в иных случаях, установленных Федеральным законом от 27.07.2006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317EEC">
        <w:rPr>
          <w:rFonts w:ascii="Times New Roman" w:hAnsi="Times New Roman" w:cs="Times New Roman"/>
          <w:sz w:val="24"/>
          <w:szCs w:val="24"/>
        </w:rPr>
        <w:t xml:space="preserve"> 152-ФЗ «О персональных данных».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3.2. Носители, содержащие персональные данные субъектов персональных </w:t>
      </w:r>
      <w:proofErr w:type="spellStart"/>
      <w:r w:rsidRPr="00317EEC">
        <w:rPr>
          <w:rFonts w:ascii="Times New Roman" w:hAnsi="Times New Roman" w:cs="Times New Roman"/>
          <w:sz w:val="24"/>
          <w:szCs w:val="24"/>
        </w:rPr>
        <w:t>данных</w:t>
      </w:r>
      <w:proofErr w:type="gramStart"/>
      <w:r w:rsidRPr="00317EEC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317EEC">
        <w:rPr>
          <w:rFonts w:ascii="Times New Roman" w:hAnsi="Times New Roman" w:cs="Times New Roman"/>
          <w:sz w:val="24"/>
          <w:szCs w:val="24"/>
        </w:rPr>
        <w:t>ничтожаются</w:t>
      </w:r>
      <w:proofErr w:type="spellEnd"/>
      <w:r w:rsidRPr="00317EEC">
        <w:rPr>
          <w:rFonts w:ascii="Times New Roman" w:hAnsi="Times New Roman" w:cs="Times New Roman"/>
          <w:sz w:val="24"/>
          <w:szCs w:val="24"/>
        </w:rPr>
        <w:t xml:space="preserve"> комиссией по уничтожению персональных данных, утвержденной приказом заведующей Учреждением (далее - Комиссия).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3.3. Носители, содержащие персональные данные субъектов персональных данных,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EEC">
        <w:rPr>
          <w:rFonts w:ascii="Times New Roman" w:hAnsi="Times New Roman" w:cs="Times New Roman"/>
          <w:sz w:val="24"/>
          <w:szCs w:val="24"/>
        </w:rPr>
        <w:t xml:space="preserve">уничтожаются Комиссией в сроки, установленные Федеральным законом от 27.07.2006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Pr="00317EEC">
        <w:rPr>
          <w:rFonts w:ascii="Times New Roman" w:hAnsi="Times New Roman" w:cs="Times New Roman"/>
          <w:sz w:val="24"/>
          <w:szCs w:val="24"/>
        </w:rPr>
        <w:t>152-ФЗ «О персональных данных».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3.4. Комиссия производит отбор носителей персональных данных, подлежащих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EEC">
        <w:rPr>
          <w:rFonts w:ascii="Times New Roman" w:hAnsi="Times New Roman" w:cs="Times New Roman"/>
          <w:sz w:val="24"/>
          <w:szCs w:val="24"/>
        </w:rPr>
        <w:t>уничтожению, с указанием оснований для уничтожения.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3.5. На все отобранные к уничтожению материалы составляется акт по форме, приведенной в Приложении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317EEC">
        <w:rPr>
          <w:rFonts w:ascii="Times New Roman" w:hAnsi="Times New Roman" w:cs="Times New Roman"/>
          <w:sz w:val="24"/>
          <w:szCs w:val="24"/>
        </w:rPr>
        <w:t xml:space="preserve"> 1 к Порядку. В акте исправления не допускаются. Комиссия проверяет наличие всех материалов, включенных в акт 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lastRenderedPageBreak/>
        <w:t xml:space="preserve">3.6. По окончании сверки акт подписывается всеми членами Комиссии и утверждается </w:t>
      </w:r>
      <w:proofErr w:type="gramStart"/>
      <w:r w:rsidRPr="00317EEC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Pr="00317EEC">
        <w:rPr>
          <w:rFonts w:ascii="Times New Roman" w:hAnsi="Times New Roman" w:cs="Times New Roman"/>
          <w:sz w:val="24"/>
          <w:szCs w:val="24"/>
        </w:rPr>
        <w:t xml:space="preserve"> за организацию обработки персональных данных.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3.7. Уничтожение носителей, содержащих персональные данные субъектов персональных данных, производится в присутствии всех членов Комиссии, которые несут персональную ответственность за правильность и полноту уничтожения перечисленных в акте носителей.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3.8. Уничтожение персональных данных, если это допускается материальным носителем, может производиться способом, исключающим дальнейшую обработку этих персональных данных с сохранением возможности обработки иных данных, зафиксированных на материальном носителе.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3.9. Уничтожение носителей, содержащих персональные данные, осуществляется в следующем порядке: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уничтожение персональных данных, содержащихся на бумажных носителях, осуществляется путем измельчения на мелкие части, исключающие возможность последующего восстановления информации. Измельчение осуществляется с использованием шредера (уничтожителя документов);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уничтожение персональных данных, содержащихся на машиночитаемых носителях, которые невозможно уничтожить с помощью штатных средств информационных и операционных систем, производится путем нанесения носителям неустранимого физического повреждения, исключающего возможность их использования, а также восстановления данных, в том числе путем деформирования, нарушения единой целостности носителя.</w:t>
      </w:r>
    </w:p>
    <w:p w:rsidR="00317EEC" w:rsidRPr="00317EEC" w:rsidRDefault="00317EEC">
      <w:pPr>
        <w:rPr>
          <w:rFonts w:ascii="Times New Roman" w:hAnsi="Times New Roman" w:cs="Times New Roman"/>
          <w:b/>
          <w:sz w:val="24"/>
          <w:szCs w:val="24"/>
        </w:rPr>
      </w:pPr>
      <w:r w:rsidRPr="00317EEC">
        <w:rPr>
          <w:rFonts w:ascii="Times New Roman" w:hAnsi="Times New Roman" w:cs="Times New Roman"/>
          <w:b/>
          <w:sz w:val="24"/>
          <w:szCs w:val="24"/>
        </w:rPr>
        <w:t>4. Порядок оформления документов об уничтожении персональных данных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4.1. Об уничтожении носителей, содержащих персональные данные, Комиссия составляет и подписывает акт об уничтожении носителей, содержащих персональные данные субъектов персональных данных, по форме, приведенной в Приложении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716394">
        <w:rPr>
          <w:rFonts w:ascii="Times New Roman" w:hAnsi="Times New Roman" w:cs="Times New Roman"/>
          <w:sz w:val="24"/>
          <w:szCs w:val="24"/>
        </w:rPr>
        <w:t>2</w:t>
      </w:r>
      <w:r w:rsidRPr="00317EEC">
        <w:rPr>
          <w:rFonts w:ascii="Times New Roman" w:hAnsi="Times New Roman" w:cs="Times New Roman"/>
          <w:sz w:val="24"/>
          <w:szCs w:val="24"/>
        </w:rPr>
        <w:t xml:space="preserve"> к Порядку.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4.2. Акт об уничтожении носителей, содержащих персональные данные субъектов персональных данных, утверждается заведующей Учреждением.</w:t>
      </w:r>
    </w:p>
    <w:p w:rsidR="00317EEC" w:rsidRPr="00317EEC" w:rsidRDefault="00317EEC">
      <w:pPr>
        <w:rPr>
          <w:rFonts w:ascii="Times New Roman" w:hAnsi="Times New Roman" w:cs="Times New Roman"/>
          <w:b/>
          <w:sz w:val="24"/>
          <w:szCs w:val="24"/>
        </w:rPr>
      </w:pPr>
      <w:r w:rsidRPr="00317EEC">
        <w:rPr>
          <w:rFonts w:ascii="Times New Roman" w:hAnsi="Times New Roman" w:cs="Times New Roman"/>
          <w:b/>
          <w:sz w:val="24"/>
          <w:szCs w:val="24"/>
        </w:rPr>
        <w:t>5. Порядок обезличивания персональных данных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5.1. В случае невозможности уничтожения персональных данных они подлежат обезличиванию, в том числе для статистических и иных исследовательских целей.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5.2. Способы обезличивания при условии дальнейшей обработки персональных данных: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замена части данных идентификаторами;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обобщение, изменение или удаление части данных;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деление данных на части и обработка в разных информационных системах;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— перемешивание данных.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5.3. Ответственным за обезличивание персональных данных является работник,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EEC">
        <w:rPr>
          <w:rFonts w:ascii="Times New Roman" w:hAnsi="Times New Roman" w:cs="Times New Roman"/>
          <w:sz w:val="24"/>
          <w:szCs w:val="24"/>
        </w:rPr>
        <w:t>ответственный за организацию обработки персональных данных.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5.4. Решение о необходимости обезличивания персональных данных и способе обезличивания принимает </w:t>
      </w:r>
      <w:proofErr w:type="gramStart"/>
      <w:r w:rsidRPr="00317EEC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317EEC">
        <w:rPr>
          <w:rFonts w:ascii="Times New Roman" w:hAnsi="Times New Roman" w:cs="Times New Roman"/>
          <w:sz w:val="24"/>
          <w:szCs w:val="24"/>
        </w:rPr>
        <w:t xml:space="preserve"> за организацию обработки персональных данных.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lastRenderedPageBreak/>
        <w:t>5.5. Обезличенные персональные данные не подлежат разглашению и нарушению конфиденциальности.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5.6. Обезличенные персональные данные могут обрабатываться с использованием и без использования средств автоматизации.</w:t>
      </w:r>
    </w:p>
    <w:p w:rsidR="00B07B59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>5.7. При использовании процедуры обезличивания не допускается совместное хранение персональных данных и обезличенных данных.</w:t>
      </w:r>
    </w:p>
    <w:p w:rsidR="00317EEC" w:rsidRDefault="00317EEC">
      <w:pPr>
        <w:rPr>
          <w:rFonts w:ascii="Times New Roman" w:hAnsi="Times New Roman" w:cs="Times New Roman"/>
          <w:sz w:val="24"/>
          <w:szCs w:val="24"/>
        </w:rPr>
      </w:pPr>
      <w:r w:rsidRPr="00317EEC">
        <w:rPr>
          <w:rFonts w:ascii="Times New Roman" w:hAnsi="Times New Roman" w:cs="Times New Roman"/>
          <w:sz w:val="24"/>
          <w:szCs w:val="24"/>
        </w:rPr>
        <w:t xml:space="preserve">5.8. В процессе обработки обезличенных данных в случаях, установленных законодательством Российской Федерации, может производиться </w:t>
      </w:r>
      <w:proofErr w:type="spellStart"/>
      <w:r w:rsidRPr="00317EEC">
        <w:rPr>
          <w:rFonts w:ascii="Times New Roman" w:hAnsi="Times New Roman" w:cs="Times New Roman"/>
          <w:sz w:val="24"/>
          <w:szCs w:val="24"/>
        </w:rPr>
        <w:t>деобезличивание</w:t>
      </w:r>
      <w:proofErr w:type="spellEnd"/>
      <w:r w:rsidRPr="00317EEC">
        <w:rPr>
          <w:rFonts w:ascii="Times New Roman" w:hAnsi="Times New Roman" w:cs="Times New Roman"/>
          <w:sz w:val="24"/>
          <w:szCs w:val="24"/>
        </w:rPr>
        <w:t xml:space="preserve">. После обработки персональные данные, полученные в результате такого </w:t>
      </w:r>
      <w:proofErr w:type="spellStart"/>
      <w:r w:rsidRPr="00317EEC">
        <w:rPr>
          <w:rFonts w:ascii="Times New Roman" w:hAnsi="Times New Roman" w:cs="Times New Roman"/>
          <w:sz w:val="24"/>
          <w:szCs w:val="24"/>
        </w:rPr>
        <w:t>деобезличивания</w:t>
      </w:r>
      <w:proofErr w:type="spellEnd"/>
      <w:r w:rsidRPr="00317EEC">
        <w:rPr>
          <w:rFonts w:ascii="Times New Roman" w:hAnsi="Times New Roman" w:cs="Times New Roman"/>
          <w:sz w:val="24"/>
          <w:szCs w:val="24"/>
        </w:rPr>
        <w:t>, уничтожаются.</w:t>
      </w: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>
      <w:pPr>
        <w:rPr>
          <w:rFonts w:ascii="Times New Roman" w:hAnsi="Times New Roman" w:cs="Times New Roman"/>
          <w:sz w:val="24"/>
          <w:szCs w:val="24"/>
        </w:rPr>
      </w:pPr>
    </w:p>
    <w:p w:rsidR="00B07B59" w:rsidRDefault="00B07B59" w:rsidP="00B07B5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07B59" w:rsidRDefault="00B07B59" w:rsidP="00B07B5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07B59" w:rsidRDefault="00B07B59" w:rsidP="00B07B5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07B59" w:rsidRDefault="00B07B59" w:rsidP="00B07B5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B07B59" w:rsidRDefault="00B07B59" w:rsidP="00B07B5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Порядку, утвержденному заведующим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B07B59" w:rsidRDefault="00B07B59" w:rsidP="00B07B5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07B59" w:rsidRDefault="00B07B59" w:rsidP="00B07B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 о выделении  к уничтожению носителей, содержащих персональных данных</w:t>
      </w:r>
    </w:p>
    <w:p w:rsidR="00B07B59" w:rsidRDefault="00B07B59" w:rsidP="00B07B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субъектов персональных данных</w:t>
      </w:r>
    </w:p>
    <w:p w:rsidR="00716394" w:rsidRDefault="00B07B59" w:rsidP="007163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автономное дошкольное   </w:t>
      </w:r>
      <w:r w:rsidR="00716394">
        <w:rPr>
          <w:rFonts w:ascii="Times New Roman" w:hAnsi="Times New Roman" w:cs="Times New Roman"/>
          <w:sz w:val="24"/>
          <w:szCs w:val="24"/>
        </w:rPr>
        <w:t>образовательное учреждение «Детский сад №199»</w:t>
      </w:r>
    </w:p>
    <w:p w:rsidR="00716394" w:rsidRDefault="00716394" w:rsidP="00B07B5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7B59" w:rsidRDefault="00716394" w:rsidP="00B07B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B07B59">
        <w:rPr>
          <w:rFonts w:ascii="Times New Roman" w:hAnsi="Times New Roman" w:cs="Times New Roman"/>
          <w:sz w:val="24"/>
          <w:szCs w:val="24"/>
        </w:rPr>
        <w:t>УТВЕРЖДАЮ</w:t>
      </w:r>
    </w:p>
    <w:p w:rsidR="00B07B59" w:rsidRDefault="00B07B59" w:rsidP="00B07B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163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организацию обработки </w:t>
      </w:r>
    </w:p>
    <w:p w:rsidR="00B07B59" w:rsidRDefault="00716394" w:rsidP="00B07B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B07B59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07B59">
        <w:rPr>
          <w:rFonts w:ascii="Times New Roman" w:hAnsi="Times New Roman" w:cs="Times New Roman"/>
          <w:sz w:val="24"/>
          <w:szCs w:val="24"/>
        </w:rPr>
        <w:t>персональных данных МАДОУ Детский сад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7B59">
        <w:rPr>
          <w:rFonts w:ascii="Times New Roman" w:hAnsi="Times New Roman" w:cs="Times New Roman"/>
          <w:sz w:val="24"/>
          <w:szCs w:val="24"/>
        </w:rPr>
        <w:t>№199</w:t>
      </w:r>
    </w:p>
    <w:p w:rsidR="00B07B59" w:rsidRDefault="00B07B59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70634" cy="5125916"/>
            <wp:effectExtent l="19050" t="0" r="1466" b="0"/>
            <wp:docPr id="1" name="Рисунок 1" descr="C:\Users\s199\Pictures\2021-06-10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199\Pictures\2021-06-10 1\1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913" cy="5129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71639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№2</w:t>
      </w:r>
    </w:p>
    <w:p w:rsidR="00716394" w:rsidRDefault="00716394" w:rsidP="0071639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Порядку, утвержденному заведующим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716394" w:rsidRDefault="00716394" w:rsidP="0071639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7163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дошкольное   образовательное учреждение «Детский сад №199»</w:t>
      </w:r>
    </w:p>
    <w:p w:rsidR="00716394" w:rsidRDefault="00716394" w:rsidP="007163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16394" w:rsidRDefault="00716394" w:rsidP="007163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УТВЕРЖДАЮ</w:t>
      </w:r>
    </w:p>
    <w:p w:rsidR="00716394" w:rsidRDefault="00716394" w:rsidP="007163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организацию обработки </w:t>
      </w:r>
    </w:p>
    <w:p w:rsidR="00716394" w:rsidRDefault="00716394" w:rsidP="007163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персональных данных МАДОУ Детский сад №199</w:t>
      </w:r>
    </w:p>
    <w:p w:rsidR="00716394" w:rsidRPr="00B07B59" w:rsidRDefault="00716394" w:rsidP="00B07B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37588" cy="6516893"/>
            <wp:effectExtent l="19050" t="0" r="5862" b="0"/>
            <wp:docPr id="2" name="Рисунок 2" descr="C:\Users\s199\Pictures\2021-06-10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199\Pictures\2021-06-10 1\1 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787" cy="6518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6394" w:rsidRPr="00B07B59" w:rsidSect="00B07B59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317EEC"/>
    <w:rsid w:val="000F2C60"/>
    <w:rsid w:val="00317EEC"/>
    <w:rsid w:val="005C40FB"/>
    <w:rsid w:val="00716394"/>
    <w:rsid w:val="00B07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C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7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7B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1059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cp:lastPrinted>2021-06-10T08:48:00Z</cp:lastPrinted>
  <dcterms:created xsi:type="dcterms:W3CDTF">2021-06-10T08:21:00Z</dcterms:created>
  <dcterms:modified xsi:type="dcterms:W3CDTF">2021-06-10T08:59:00Z</dcterms:modified>
</cp:coreProperties>
</file>